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42A393B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7F205DA8" w14:textId="0CA1314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7A513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14FA2B2B" w14:textId="6B115630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E3246E" w:rsidRPr="00E3246E">
        <w:rPr>
          <w:rFonts w:ascii="Times New Roman" w:hAnsi="Times New Roman" w:cs="Times New Roman"/>
          <w:b/>
          <w:sz w:val="28"/>
          <w:szCs w:val="28"/>
        </w:rPr>
        <w:t>розробку</w:t>
      </w:r>
      <w:r w:rsidRPr="00E3246E">
        <w:rPr>
          <w:rFonts w:ascii="Times New Roman" w:hAnsi="Times New Roman" w:cs="Times New Roman"/>
          <w:b/>
          <w:sz w:val="28"/>
          <w:szCs w:val="28"/>
        </w:rPr>
        <w:t xml:space="preserve"> технічної </w:t>
      </w:r>
    </w:p>
    <w:p w14:paraId="5C56C140" w14:textId="77777777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4C641132" w:rsidR="005913C0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>сел</w:t>
      </w:r>
      <w:r w:rsidR="00743851">
        <w:rPr>
          <w:rFonts w:ascii="Times New Roman" w:hAnsi="Times New Roman" w:cs="Times New Roman"/>
          <w:b/>
          <w:sz w:val="28"/>
          <w:szCs w:val="28"/>
        </w:rPr>
        <w:t>а</w:t>
      </w:r>
      <w:r w:rsidRPr="00E3246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339AD">
        <w:rPr>
          <w:rFonts w:ascii="Times New Roman" w:hAnsi="Times New Roman" w:cs="Times New Roman"/>
          <w:b/>
          <w:sz w:val="28"/>
          <w:szCs w:val="28"/>
        </w:rPr>
        <w:t>Попівці</w:t>
      </w:r>
      <w:proofErr w:type="spellEnd"/>
    </w:p>
    <w:p w14:paraId="1926131E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22725149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E3246E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</w:t>
      </w:r>
      <w:r w:rsidR="00E3246E" w:rsidRPr="00E3246E">
        <w:rPr>
          <w:rFonts w:ascii="Times New Roman" w:hAnsi="Times New Roman" w:cs="Times New Roman"/>
          <w:sz w:val="28"/>
          <w:szCs w:val="28"/>
        </w:rPr>
        <w:t xml:space="preserve"> 20,</w:t>
      </w:r>
      <w:r w:rsidR="0086329D" w:rsidRPr="00E3246E">
        <w:rPr>
          <w:rFonts w:ascii="Times New Roman" w:hAnsi="Times New Roman" w:cs="Times New Roman"/>
          <w:sz w:val="28"/>
          <w:szCs w:val="28"/>
        </w:rPr>
        <w:t xml:space="preserve"> 23 Закону України «Про оцінку земель»,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Pr="00E3246E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8AFD8BE" w14:textId="2FB98379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 xml:space="preserve">1. Надати дозвіл на розробку технічної документації з нормативної грошової оцінки земель населеного пункту </w:t>
      </w:r>
      <w:r w:rsidR="00743851" w:rsidRPr="00743851">
        <w:rPr>
          <w:rFonts w:ascii="Times New Roman" w:hAnsi="Times New Roman"/>
          <w:bCs/>
          <w:sz w:val="28"/>
          <w:szCs w:val="28"/>
        </w:rPr>
        <w:t xml:space="preserve">села </w:t>
      </w:r>
      <w:proofErr w:type="spellStart"/>
      <w:r w:rsidR="00C339AD" w:rsidRPr="00C339AD">
        <w:rPr>
          <w:rFonts w:ascii="Times New Roman" w:hAnsi="Times New Roman"/>
          <w:bCs/>
          <w:sz w:val="28"/>
          <w:szCs w:val="28"/>
        </w:rPr>
        <w:t>Попівці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, який розташований на території </w:t>
      </w:r>
      <w:proofErr w:type="spellStart"/>
      <w:r w:rsidRPr="00E3246E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 міської </w:t>
      </w:r>
      <w:r w:rsidRPr="00E3246E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Pr="00E3246E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області.</w:t>
      </w:r>
    </w:p>
    <w:p w14:paraId="1D1AD342" w14:textId="77777777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9274379" w14:textId="272C0049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 xml:space="preserve">2. </w:t>
      </w:r>
      <w:proofErr w:type="spellStart"/>
      <w:r w:rsidRPr="00E3246E">
        <w:rPr>
          <w:rFonts w:ascii="Times New Roman" w:hAnsi="Times New Roman"/>
          <w:bCs/>
          <w:sz w:val="28"/>
          <w:szCs w:val="28"/>
        </w:rPr>
        <w:t>Погребищенсько</w:t>
      </w:r>
      <w:r w:rsidRPr="00E3246E">
        <w:rPr>
          <w:rFonts w:ascii="Times New Roman" w:hAnsi="Times New Roman"/>
          <w:bCs/>
          <w:sz w:val="28"/>
          <w:szCs w:val="28"/>
        </w:rPr>
        <w:t>му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 місько</w:t>
      </w:r>
      <w:r w:rsidRPr="00E3246E">
        <w:rPr>
          <w:rFonts w:ascii="Times New Roman" w:hAnsi="Times New Roman"/>
          <w:bCs/>
          <w:sz w:val="28"/>
          <w:szCs w:val="28"/>
        </w:rPr>
        <w:t>му</w:t>
      </w:r>
      <w:r w:rsidRPr="00E3246E">
        <w:rPr>
          <w:rFonts w:ascii="Times New Roman" w:hAnsi="Times New Roman"/>
          <w:bCs/>
          <w:sz w:val="28"/>
          <w:szCs w:val="28"/>
        </w:rPr>
        <w:t xml:space="preserve"> </w:t>
      </w:r>
      <w:r w:rsidRPr="00E3246E">
        <w:rPr>
          <w:rFonts w:ascii="Times New Roman" w:hAnsi="Times New Roman"/>
          <w:bCs/>
          <w:sz w:val="28"/>
          <w:szCs w:val="28"/>
        </w:rPr>
        <w:t>голові</w:t>
      </w:r>
      <w:r w:rsidRPr="00E3246E">
        <w:rPr>
          <w:rFonts w:ascii="Times New Roman" w:hAnsi="Times New Roman"/>
          <w:bCs/>
          <w:sz w:val="28"/>
          <w:szCs w:val="28"/>
        </w:rPr>
        <w:t xml:space="preserve"> забезпечити відповідно до вимог законодавства розробку</w:t>
      </w:r>
      <w:bookmarkStart w:id="0" w:name="_GoBack"/>
      <w:bookmarkEnd w:id="0"/>
      <w:r w:rsidRPr="00E3246E">
        <w:rPr>
          <w:rFonts w:ascii="Times New Roman" w:hAnsi="Times New Roman"/>
          <w:bCs/>
          <w:sz w:val="28"/>
          <w:szCs w:val="28"/>
        </w:rPr>
        <w:t xml:space="preserve"> технічної документації з нормативної грошової оцінки земель населеного пункту </w:t>
      </w:r>
      <w:r w:rsidR="00743851" w:rsidRPr="00743851">
        <w:rPr>
          <w:rFonts w:ascii="Times New Roman" w:hAnsi="Times New Roman"/>
          <w:bCs/>
          <w:sz w:val="28"/>
          <w:szCs w:val="28"/>
        </w:rPr>
        <w:t xml:space="preserve">села </w:t>
      </w:r>
      <w:proofErr w:type="spellStart"/>
      <w:r w:rsidR="00C339AD" w:rsidRPr="00C339AD">
        <w:rPr>
          <w:rFonts w:ascii="Times New Roman" w:hAnsi="Times New Roman"/>
          <w:bCs/>
          <w:sz w:val="28"/>
          <w:szCs w:val="28"/>
        </w:rPr>
        <w:t>Попівці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, який розташований на території </w:t>
      </w:r>
      <w:proofErr w:type="spellStart"/>
      <w:r w:rsidRPr="00E3246E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 міської </w:t>
      </w:r>
      <w:r w:rsidRPr="00E3246E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Pr="00E3246E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області.</w:t>
      </w:r>
    </w:p>
    <w:p w14:paraId="38E405C8" w14:textId="77777777" w:rsidR="0086329D" w:rsidRPr="00E3246E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2CD20794" w:rsidR="003F18B9" w:rsidRPr="00E3246E" w:rsidRDefault="00E3246E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>3</w:t>
      </w:r>
      <w:r w:rsidR="00735682" w:rsidRPr="00E3246E">
        <w:rPr>
          <w:rFonts w:ascii="Times New Roman" w:hAnsi="Times New Roman"/>
          <w:sz w:val="28"/>
          <w:szCs w:val="28"/>
        </w:rPr>
        <w:t xml:space="preserve">. </w:t>
      </w:r>
      <w:r w:rsidR="00735682" w:rsidRPr="00E3246E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E3246E">
        <w:rPr>
          <w:rFonts w:ascii="Times New Roman" w:eastAsiaTheme="minorEastAsia" w:hAnsi="Times New Roman"/>
          <w:sz w:val="28"/>
          <w:szCs w:val="28"/>
        </w:rPr>
        <w:t>.</w:t>
      </w:r>
    </w:p>
    <w:p w14:paraId="37B74FE7" w14:textId="5E6C615D" w:rsidR="0086329D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5FDF740A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E3246E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E3246E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39AC2C" w14:textId="77777777" w:rsidR="00EF3A74" w:rsidRDefault="00EF3A74" w:rsidP="00063119">
      <w:pPr>
        <w:spacing w:after="0" w:line="240" w:lineRule="auto"/>
      </w:pPr>
      <w:r>
        <w:separator/>
      </w:r>
    </w:p>
  </w:endnote>
  <w:endnote w:type="continuationSeparator" w:id="0">
    <w:p w14:paraId="04B0D0B0" w14:textId="77777777" w:rsidR="00EF3A74" w:rsidRDefault="00EF3A74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9F010A" w14:textId="77777777" w:rsidR="00EF3A74" w:rsidRDefault="00EF3A74" w:rsidP="00063119">
      <w:pPr>
        <w:spacing w:after="0" w:line="240" w:lineRule="auto"/>
      </w:pPr>
      <w:r>
        <w:separator/>
      </w:r>
    </w:p>
  </w:footnote>
  <w:footnote w:type="continuationSeparator" w:id="0">
    <w:p w14:paraId="014369A2" w14:textId="77777777" w:rsidR="00EF3A74" w:rsidRDefault="00EF3A74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56813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374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065E6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27CF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3851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39D9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A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34C5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246E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A74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9B6B6-F3BB-4D92-B52B-6EBCE8C28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2026-01-19T06:59:00Z</cp:lastPrinted>
  <dcterms:created xsi:type="dcterms:W3CDTF">2026-01-19T07:00:00Z</dcterms:created>
  <dcterms:modified xsi:type="dcterms:W3CDTF">2026-01-19T07:00:00Z</dcterms:modified>
</cp:coreProperties>
</file>